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0"/>
          <w:sz w:val="32"/>
          <w:szCs w:val="32"/>
          <w:vertAlign w:val="baseline"/>
        </w:rPr>
      </w:pPr>
      <w:r w:rsidDel="00000000" w:rsidR="00000000" w:rsidRPr="00000000">
        <w:rPr>
          <w:rFonts w:ascii="Century Gothic" w:cs="Century Gothic" w:eastAsia="Century Gothic" w:hAnsi="Century Gothic"/>
          <w:b w:val="1"/>
          <w:sz w:val="32"/>
          <w:szCs w:val="32"/>
          <w:vertAlign w:val="baseline"/>
          <w:rtl w:val="0"/>
        </w:rPr>
        <w:t xml:space="preserve">11</w:t>
      </w:r>
      <w:r w:rsidDel="00000000" w:rsidR="00000000" w:rsidRPr="00000000">
        <w:rPr>
          <w:rFonts w:ascii="Century Gothic" w:cs="Century Gothic" w:eastAsia="Century Gothic" w:hAnsi="Century Gothic"/>
          <w:b w:val="1"/>
          <w:sz w:val="32"/>
          <w:szCs w:val="32"/>
          <w:vertAlign w:val="superscript"/>
          <w:rtl w:val="0"/>
        </w:rPr>
        <w:t xml:space="preserve">th</w:t>
      </w:r>
      <w:r w:rsidDel="00000000" w:rsidR="00000000" w:rsidRPr="00000000">
        <w:rPr>
          <w:rFonts w:ascii="Century Gothic" w:cs="Century Gothic" w:eastAsia="Century Gothic" w:hAnsi="Century Gothic"/>
          <w:b w:val="1"/>
          <w:sz w:val="32"/>
          <w:szCs w:val="32"/>
          <w:vertAlign w:val="baseline"/>
          <w:rtl w:val="0"/>
        </w:rPr>
        <w:t xml:space="preserve"> Annual Windy City ETA Competition</w:t>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February 19, 2023</w:t>
      </w: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Sunday Night: ARCADA THEATRE – St. Charles, IL</w:t>
      </w: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0"/>
          <w:i w:val="0"/>
          <w:sz w:val="20"/>
          <w:szCs w:val="20"/>
          <w:u w:val="single"/>
          <w:vertAlign w:val="baseline"/>
        </w:rPr>
      </w:pPr>
      <w:r w:rsidDel="00000000" w:rsidR="00000000" w:rsidRPr="00000000">
        <w:rPr>
          <w:rFonts w:ascii="Century Gothic" w:cs="Century Gothic" w:eastAsia="Century Gothic" w:hAnsi="Century Gothic"/>
          <w:b w:val="1"/>
          <w:u w:val="single"/>
          <w:vertAlign w:val="baseline"/>
          <w:rtl w:val="0"/>
        </w:rPr>
        <w:t xml:space="preserve">CONTESTANT LIABILITY AND RELEASE FORM</w:t>
      </w: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0"/>
          <w:color w:val="ff0000"/>
          <w:sz w:val="18"/>
          <w:szCs w:val="18"/>
          <w:u w:val="single"/>
          <w:vertAlign w:val="baseline"/>
        </w:rPr>
      </w:pPr>
      <w:r w:rsidDel="00000000" w:rsidR="00000000" w:rsidRPr="00000000">
        <w:rPr>
          <w:rFonts w:ascii="Century Gothic" w:cs="Century Gothic" w:eastAsia="Century Gothic" w:hAnsi="Century Gothic"/>
          <w:b w:val="1"/>
          <w:color w:val="ff0000"/>
          <w:sz w:val="18"/>
          <w:szCs w:val="18"/>
          <w:u w:val="single"/>
          <w:vertAlign w:val="baseline"/>
          <w:rtl w:val="0"/>
        </w:rPr>
        <w:t xml:space="preserve">***ALL FORMS DUE BY JANUARY 31, 2023***</w:t>
      </w:r>
      <w:r w:rsidDel="00000000" w:rsidR="00000000" w:rsidRPr="00000000">
        <w:rPr>
          <w:rtl w:val="0"/>
        </w:rPr>
      </w:r>
    </w:p>
    <w:p w:rsidR="00000000" w:rsidDel="00000000" w:rsidP="00000000" w:rsidRDefault="00000000" w:rsidRPr="00000000" w14:paraId="00000007">
      <w:pPr>
        <w:jc w:val="center"/>
        <w:rPr>
          <w:rFonts w:ascii="Century Gothic" w:cs="Century Gothic" w:eastAsia="Century Gothic" w:hAnsi="Century Gothic"/>
          <w:b w:val="0"/>
          <w:color w:val="ff0000"/>
          <w:sz w:val="18"/>
          <w:szCs w:val="18"/>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contestants are guests of the Windy City ETA Competition, Arcada Theatre, and should conduct themselves in a professional, appropriate fashion.</w:t>
      </w:r>
    </w:p>
    <w:p w:rsidR="00000000" w:rsidDel="00000000" w:rsidP="00000000" w:rsidRDefault="00000000" w:rsidRPr="00000000" w14:paraId="0000000A">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Windy City ETA Competition and Arcada Theatre will not be held responsible</w:t>
      </w:r>
    </w:p>
    <w:p w:rsidR="00000000" w:rsidDel="00000000" w:rsidP="00000000" w:rsidRDefault="00000000" w:rsidRPr="00000000" w14:paraId="0000000D">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damages or injuries resulting from negligent, destructive, and/or inappropriate behavior.</w:t>
      </w:r>
    </w:p>
    <w:p w:rsidR="00000000" w:rsidDel="00000000" w:rsidP="00000000" w:rsidRDefault="00000000" w:rsidRPr="00000000" w14:paraId="0000000E">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Contestants should indemnify and hold harmless Arcada Theatre and Windy City ETA Competition for any and all claims for damages to property or injuries resulting from any negligent, reckless, or intentional acts by contestants.</w:t>
      </w:r>
    </w:p>
    <w:p w:rsidR="00000000" w:rsidDel="00000000" w:rsidP="00000000" w:rsidRDefault="00000000" w:rsidRPr="00000000" w14:paraId="0000000F">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Contestants assume full responsibility for themselves and their actions at the contest.</w:t>
      </w:r>
    </w:p>
    <w:p w:rsidR="00000000" w:rsidDel="00000000" w:rsidP="00000000" w:rsidRDefault="00000000" w:rsidRPr="00000000" w14:paraId="00000012">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contestants are to accept full liability and responsibility for any damages or injuries,</w:t>
        <w:br w:type="textWrapping"/>
        <w:t xml:space="preserve">as well as for any personal belongings while at the contest and venue. Contestants will remain solely responsible for personal property.</w:t>
      </w:r>
    </w:p>
    <w:p w:rsidR="00000000" w:rsidDel="00000000" w:rsidP="00000000" w:rsidRDefault="00000000" w:rsidRPr="00000000" w14:paraId="00000013">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Contestants consent to being photographed, audio-recorded, and/or video-recorded at this event.</w:t>
      </w:r>
    </w:p>
    <w:p w:rsidR="00000000" w:rsidDel="00000000" w:rsidP="00000000" w:rsidRDefault="00000000" w:rsidRPr="00000000" w14:paraId="00000016">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Windy City ETA Competition and Arcada Theatre reserve the right to use the images, names, and likenesses of contestants for the contest and related promotion as deemed appropriate.</w:t>
      </w:r>
    </w:p>
    <w:p w:rsidR="00000000" w:rsidDel="00000000" w:rsidP="00000000" w:rsidRDefault="00000000" w:rsidRPr="00000000" w14:paraId="00000017">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8">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as a contestant of the Windy City ETA Competition, acknowledge that I have read the above and agree to the terms.</w:t>
      </w:r>
    </w:p>
    <w:p w:rsidR="00000000" w:rsidDel="00000000" w:rsidP="00000000" w:rsidRDefault="00000000" w:rsidRPr="00000000" w14:paraId="00000024">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__________________________________   Date: ____________________</w:t>
      </w:r>
    </w:p>
    <w:p w:rsidR="00000000" w:rsidDel="00000000" w:rsidP="00000000" w:rsidRDefault="00000000" w:rsidRPr="00000000" w14:paraId="00000028">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 ___________________________________________</w:t>
      </w:r>
    </w:p>
    <w:sectPr>
      <w:pgSz w:h="15840" w:w="12240" w:orient="portrait"/>
      <w:pgMar w:bottom="864" w:top="864"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9FxUbKGqvd/KEexwx7SbURB5tQ==">AMUW2mVeMzuUSg4SeoiyL7NLryjKuG4kcEICiKtVYuZqPsCEeuIIrr7z7//kjFp65WWHu806Jox/1xHChIUvCHzqaCVQq/LCC0t+0w22Dv69bKY/yvt9WGA=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2022-11-28T22:57:00Z</dcterms:created>
  <dc:creator>TSanocki</dc:creator>
</cp:coreProperties>
</file>